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61082A">
        <w:rPr>
          <w:rFonts w:ascii="Times New Roman" w:hAnsi="Times New Roman" w:cs="Times New Roman"/>
          <w:b/>
          <w:sz w:val="24"/>
          <w:szCs w:val="24"/>
        </w:rPr>
        <w:t>1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>Инспекции ФНС России по Верх – Исетскому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61082A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 xml:space="preserve">- </w:t>
      </w:r>
      <w:r w:rsidR="0048704B" w:rsidRPr="0048704B">
        <w:rPr>
          <w:rFonts w:ascii="Times New Roman" w:hAnsi="Times New Roman" w:cs="Times New Roman"/>
          <w:sz w:val="24"/>
          <w:szCs w:val="24"/>
        </w:rPr>
        <w:t>11-3-4-096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</w:t>
      </w:r>
      <w:r w:rsidR="0061082A">
        <w:rPr>
          <w:rFonts w:ascii="Times New Roman" w:hAnsi="Times New Roman" w:cs="Times New Roman"/>
          <w:sz w:val="24"/>
          <w:szCs w:val="24"/>
        </w:rPr>
        <w:t>прибыль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>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61082A">
        <w:rPr>
          <w:rFonts w:ascii="Times New Roman" w:hAnsi="Times New Roman" w:cs="Times New Roman"/>
          <w:sz w:val="24"/>
          <w:szCs w:val="24"/>
        </w:rPr>
        <w:t xml:space="preserve"> </w:t>
      </w:r>
      <w:r w:rsidR="00BD506A" w:rsidRPr="00BD506A">
        <w:rPr>
          <w:rFonts w:ascii="Times New Roman" w:hAnsi="Times New Roman" w:cs="Times New Roman"/>
          <w:sz w:val="24"/>
          <w:szCs w:val="24"/>
        </w:rPr>
        <w:t>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61082A" w:rsidRDefault="007F68EE" w:rsidP="0061082A">
      <w:pPr>
        <w:pStyle w:val="Default"/>
        <w:jc w:val="both"/>
      </w:pPr>
      <w:r>
        <w:t xml:space="preserve">         </w:t>
      </w:r>
      <w:r w:rsidR="003D7E37" w:rsidRPr="003D7E37">
        <w:t>6.3.1. </w:t>
      </w:r>
      <w:r w:rsidR="0061082A">
        <w:t xml:space="preserve">В сфере законодательства Российской Федерации: 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знание Приказа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форме», Постановления Правительства Российской Федерации от 1 января 2002 г. № 1 «О Классификации основных средств, включаемых в амортизационные группы», приказа МНС России от 17 ноября 2003 г. № БГ-3-06/627@ «Об </w:t>
      </w:r>
      <w:r w:rsidR="0061082A">
        <w:lastRenderedPageBreak/>
        <w:t xml:space="preserve">утверждении единых требований к формированию информационных ресурсов по камеральным и выездным налоговым проверкам»,  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61082A" w:rsidRDefault="0061082A" w:rsidP="0061082A">
      <w:pPr>
        <w:pStyle w:val="Default"/>
        <w:jc w:val="both"/>
      </w:pPr>
      <w:r>
        <w:t xml:space="preserve">        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082A" w:rsidRDefault="0061082A" w:rsidP="0061082A">
      <w:pPr>
        <w:pStyle w:val="Default"/>
        <w:jc w:val="both"/>
      </w:pPr>
      <w:r>
        <w:t xml:space="preserve">         6.3.2. 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прибыль, порядка определения налоговой базы, особенностей ведения налогового учета; </w:t>
      </w:r>
    </w:p>
    <w:p w:rsidR="00C109EA" w:rsidRPr="00AB0203" w:rsidRDefault="007F68EE" w:rsidP="0061082A">
      <w:pPr>
        <w:pStyle w:val="Default"/>
        <w:jc w:val="both"/>
      </w:pPr>
      <w:r>
        <w:rPr>
          <w:spacing w:val="-2"/>
        </w:rPr>
        <w:t xml:space="preserve">       </w:t>
      </w:r>
      <w:r w:rsidR="00A104ED" w:rsidRPr="00CF6179">
        <w:rPr>
          <w:spacing w:val="-2"/>
        </w:rPr>
        <w:t xml:space="preserve">  </w:t>
      </w:r>
      <w:r>
        <w:rPr>
          <w:spacing w:val="-2"/>
        </w:rPr>
        <w:t xml:space="preserve">  </w:t>
      </w:r>
      <w:r w:rsidR="00C109EA" w:rsidRPr="00C109EA">
        <w:rPr>
          <w:spacing w:val="-2"/>
        </w:rPr>
        <w:t>6.4. </w:t>
      </w:r>
      <w:r w:rsidR="00A104ED" w:rsidRPr="00A104ED">
        <w:rPr>
          <w:spacing w:val="-2"/>
        </w:rPr>
        <w:t xml:space="preserve"> 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</w:t>
      </w:r>
      <w:r w:rsidR="009D5CF7" w:rsidRPr="009D5CF7">
        <w:rPr>
          <w:rFonts w:ascii="Times New Roman" w:hAnsi="Times New Roman" w:cs="Times New Roman"/>
          <w:sz w:val="24"/>
          <w:szCs w:val="24"/>
        </w:rPr>
        <w:lastRenderedPageBreak/>
        <w:t>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61082A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по Верх – Исетскому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61082A" w:rsidRDefault="00C16CBC" w:rsidP="0061082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1082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1082A" w:rsidRPr="0061082A">
        <w:rPr>
          <w:rFonts w:ascii="Times New Roman" w:eastAsia="MS Mincho" w:hAnsi="Times New Roman" w:cs="Times New Roman"/>
          <w:sz w:val="24"/>
          <w:szCs w:val="24"/>
        </w:rPr>
        <w:t>Проводить камеральную налоговую проверку правильности исчисления, полноты и своевременности уплаты налога на прибыль организаций, достоверности представляемой налогоплательщиками – юридическими лицами, налоговой и бухгалтерской отчетности, в т.ч.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источников;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</w:p>
    <w:p w:rsidR="00C16CBC" w:rsidRPr="00EB15E0" w:rsidRDefault="0061082A" w:rsidP="0061082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Верх-Исетскому району г.Екатеринбурга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61082A">
      <w:pPr>
        <w:pStyle w:val="a9"/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4878A6" w:rsidRDefault="00C16CBC" w:rsidP="00610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61082A" w:rsidRPr="0061082A">
        <w:t xml:space="preserve"> </w:t>
      </w:r>
      <w:r w:rsidR="0061082A" w:rsidRPr="0061082A">
        <w:rPr>
          <w:rFonts w:ascii="Times New Roman" w:hAnsi="Times New Roman" w:cs="Times New Roman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  <w:r w:rsidR="008559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8A6" w:rsidRPr="0097796D" w:rsidRDefault="00855933" w:rsidP="00487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78A6" w:rsidRPr="009B3D89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4878A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878A6" w:rsidRDefault="004878A6" w:rsidP="00610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5933" w:rsidRPr="00855933" w:rsidRDefault="00855933" w:rsidP="00610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61082A">
        <w:rPr>
          <w:rFonts w:ascii="Times New Roman" w:hAnsi="Times New Roman" w:cs="Times New Roman"/>
          <w:sz w:val="24"/>
          <w:szCs w:val="24"/>
        </w:rPr>
        <w:t>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Требовать от налогоплательщика или налогового агента  предоставить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</w:t>
      </w:r>
      <w:r w:rsidRPr="00EB15E0">
        <w:rPr>
          <w:rFonts w:ascii="Times New Roman" w:eastAsia="MS Mincho" w:hAnsi="Times New Roman" w:cs="Times New Roman"/>
          <w:sz w:val="24"/>
          <w:szCs w:val="24"/>
        </w:rPr>
        <w:lastRenderedPageBreak/>
        <w:t>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главный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Предоставление льгот</w:t>
      </w:r>
      <w:r w:rsidR="0061082A">
        <w:rPr>
          <w:rFonts w:ascii="Times New Roman" w:hAnsi="Times New Roman" w:cs="Times New Roman"/>
          <w:sz w:val="24"/>
          <w:szCs w:val="24"/>
        </w:rPr>
        <w:t>/освобождения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</w:t>
      </w:r>
      <w:r w:rsidR="0081106E" w:rsidRPr="0081106E">
        <w:rPr>
          <w:rFonts w:ascii="Times New Roman" w:hAnsi="Times New Roman" w:cs="Times New Roman"/>
          <w:sz w:val="24"/>
          <w:szCs w:val="24"/>
        </w:rPr>
        <w:lastRenderedPageBreak/>
        <w:t>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61082A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EB15E0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01610E" w:rsidRPr="004D3338" w:rsidTr="00090760">
        <w:tc>
          <w:tcPr>
            <w:tcW w:w="4928" w:type="dxa"/>
            <w:shd w:val="clear" w:color="auto" w:fill="auto"/>
          </w:tcPr>
          <w:p w:rsidR="0001610E" w:rsidRPr="00B91FE8" w:rsidRDefault="0001610E" w:rsidP="0009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32AC0" w:rsidRDefault="00432AC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432AC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8A6" w:rsidRDefault="001438A6" w:rsidP="002543DE">
      <w:pPr>
        <w:spacing w:after="0" w:line="240" w:lineRule="auto"/>
      </w:pPr>
      <w:r>
        <w:separator/>
      </w:r>
    </w:p>
  </w:endnote>
  <w:endnote w:type="continuationSeparator" w:id="0">
    <w:p w:rsidR="001438A6" w:rsidRDefault="001438A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8A6" w:rsidRDefault="001438A6" w:rsidP="002543DE">
      <w:pPr>
        <w:spacing w:after="0" w:line="240" w:lineRule="auto"/>
      </w:pPr>
      <w:r>
        <w:separator/>
      </w:r>
    </w:p>
  </w:footnote>
  <w:footnote w:type="continuationSeparator" w:id="0">
    <w:p w:rsidR="001438A6" w:rsidRDefault="001438A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5D7056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878A6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13576"/>
    <w:rsid w:val="001438A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61EA1"/>
    <w:rsid w:val="00275B3D"/>
    <w:rsid w:val="00280D19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8704B"/>
    <w:rsid w:val="004878A6"/>
    <w:rsid w:val="00491BB1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D7056"/>
    <w:rsid w:val="00605E49"/>
    <w:rsid w:val="0061082A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B51C5"/>
    <w:rsid w:val="008C36D0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04ED"/>
    <w:rsid w:val="00A16AE4"/>
    <w:rsid w:val="00A222EA"/>
    <w:rsid w:val="00A350B4"/>
    <w:rsid w:val="00A44C4D"/>
    <w:rsid w:val="00A44E96"/>
    <w:rsid w:val="00A55280"/>
    <w:rsid w:val="00A55B65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6C61"/>
    <w:rsid w:val="00BC3976"/>
    <w:rsid w:val="00BC48DD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F6179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EC3DDB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454C6-B825-4C64-B822-9F7164732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3498</Words>
  <Characters>19941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5</cp:revision>
  <cp:lastPrinted>2018-01-24T14:10:00Z</cp:lastPrinted>
  <dcterms:created xsi:type="dcterms:W3CDTF">2019-05-29T12:13:00Z</dcterms:created>
  <dcterms:modified xsi:type="dcterms:W3CDTF">2022-01-19T04:26:00Z</dcterms:modified>
</cp:coreProperties>
</file>